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85478" w14:textId="77777777" w:rsidR="00C45C58" w:rsidRDefault="00C45C58" w:rsidP="00E94655">
      <w:pPr>
        <w:spacing w:after="0" w:line="240" w:lineRule="auto"/>
        <w:rPr>
          <w:rFonts w:ascii="Arial" w:hAnsi="Arial" w:cs="Arial"/>
        </w:rPr>
      </w:pPr>
      <w:r>
        <w:rPr>
          <w:rFonts w:ascii="Arial" w:hAnsi="Arial" w:cs="Arial"/>
        </w:rPr>
        <w:t>Sample letter on ACS 1571 &amp; 1576</w:t>
      </w:r>
    </w:p>
    <w:p w14:paraId="69BD42A7" w14:textId="77777777" w:rsidR="00C45C58" w:rsidRDefault="00C45C58" w:rsidP="00E94655">
      <w:pPr>
        <w:spacing w:after="0" w:line="240" w:lineRule="auto"/>
        <w:rPr>
          <w:rFonts w:ascii="Arial" w:hAnsi="Arial" w:cs="Arial"/>
        </w:rPr>
      </w:pPr>
    </w:p>
    <w:p w14:paraId="1CB2F050" w14:textId="77777777" w:rsidR="00C45C58" w:rsidRDefault="00C45C58" w:rsidP="00E94655">
      <w:pPr>
        <w:spacing w:after="0" w:line="240" w:lineRule="auto"/>
        <w:rPr>
          <w:rFonts w:ascii="Arial" w:hAnsi="Arial" w:cs="Arial"/>
        </w:rPr>
      </w:pPr>
    </w:p>
    <w:p w14:paraId="17B9F944" w14:textId="77777777" w:rsidR="00113734" w:rsidRPr="00646AE5" w:rsidRDefault="00E94655" w:rsidP="00E94655">
      <w:pPr>
        <w:spacing w:after="0" w:line="240" w:lineRule="auto"/>
        <w:rPr>
          <w:rFonts w:ascii="Arial" w:hAnsi="Arial" w:cs="Arial"/>
        </w:rPr>
      </w:pPr>
      <w:r w:rsidRPr="00646AE5">
        <w:rPr>
          <w:rFonts w:ascii="Arial" w:hAnsi="Arial" w:cs="Arial"/>
        </w:rPr>
        <w:t>Date</w:t>
      </w:r>
    </w:p>
    <w:p w14:paraId="549C7520" w14:textId="77777777" w:rsidR="00E94655" w:rsidRPr="00646AE5" w:rsidRDefault="00E94655" w:rsidP="00E94655">
      <w:pPr>
        <w:spacing w:after="0" w:line="240" w:lineRule="auto"/>
        <w:rPr>
          <w:rFonts w:ascii="Arial" w:hAnsi="Arial" w:cs="Arial"/>
        </w:rPr>
      </w:pPr>
    </w:p>
    <w:p w14:paraId="11463B26" w14:textId="77777777" w:rsidR="00E94655" w:rsidRPr="00646AE5" w:rsidRDefault="00E94655" w:rsidP="00E94655">
      <w:pPr>
        <w:spacing w:after="0" w:line="240" w:lineRule="auto"/>
        <w:rPr>
          <w:rFonts w:ascii="Arial" w:hAnsi="Arial" w:cs="Arial"/>
        </w:rPr>
      </w:pPr>
      <w:r w:rsidRPr="00646AE5">
        <w:rPr>
          <w:rFonts w:ascii="Arial" w:hAnsi="Arial" w:cs="Arial"/>
        </w:rPr>
        <w:t>Re: ACS 1571 &amp; 1576</w:t>
      </w:r>
    </w:p>
    <w:p w14:paraId="4E57D135" w14:textId="77777777" w:rsidR="005B7391" w:rsidRPr="00646AE5" w:rsidRDefault="005B7391" w:rsidP="00E94655">
      <w:pPr>
        <w:spacing w:after="0" w:line="240" w:lineRule="auto"/>
        <w:rPr>
          <w:rFonts w:ascii="Arial" w:hAnsi="Arial" w:cs="Arial"/>
        </w:rPr>
      </w:pPr>
    </w:p>
    <w:p w14:paraId="1A01C522" w14:textId="77777777" w:rsidR="00E94655" w:rsidRPr="00646AE5" w:rsidRDefault="00E94655" w:rsidP="00E94655">
      <w:pPr>
        <w:spacing w:after="0" w:line="240" w:lineRule="auto"/>
        <w:rPr>
          <w:rFonts w:ascii="Arial" w:hAnsi="Arial" w:cs="Arial"/>
        </w:rPr>
      </w:pPr>
      <w:r w:rsidRPr="00646AE5">
        <w:rPr>
          <w:rFonts w:ascii="Arial" w:hAnsi="Arial" w:cs="Arial"/>
        </w:rPr>
        <w:t>Dear (</w:t>
      </w:r>
      <w:r w:rsidRPr="00C45C58">
        <w:rPr>
          <w:rFonts w:ascii="Arial" w:hAnsi="Arial" w:cs="Arial"/>
          <w:i/>
        </w:rPr>
        <w:t>Insert Name of Assembly and Senate Representatives</w:t>
      </w:r>
      <w:r w:rsidRPr="00646AE5">
        <w:rPr>
          <w:rFonts w:ascii="Arial" w:hAnsi="Arial" w:cs="Arial"/>
        </w:rPr>
        <w:t>):</w:t>
      </w:r>
    </w:p>
    <w:p w14:paraId="50F46BE3" w14:textId="77777777" w:rsidR="00E94655" w:rsidRPr="00646AE5" w:rsidRDefault="00E94655" w:rsidP="00E94655">
      <w:pPr>
        <w:spacing w:after="0" w:line="240" w:lineRule="auto"/>
        <w:rPr>
          <w:rFonts w:ascii="Arial" w:hAnsi="Arial" w:cs="Arial"/>
        </w:rPr>
      </w:pPr>
    </w:p>
    <w:p w14:paraId="4BDBC8B1" w14:textId="77777777" w:rsidR="00E94655" w:rsidRPr="00646AE5" w:rsidRDefault="00E94655" w:rsidP="00E94655">
      <w:pPr>
        <w:spacing w:after="0" w:line="240" w:lineRule="auto"/>
        <w:rPr>
          <w:rFonts w:ascii="Arial" w:hAnsi="Arial" w:cs="Arial"/>
        </w:rPr>
      </w:pPr>
      <w:r w:rsidRPr="00646AE5">
        <w:rPr>
          <w:rFonts w:ascii="Arial" w:hAnsi="Arial" w:cs="Arial"/>
        </w:rPr>
        <w:t>As (</w:t>
      </w:r>
      <w:r w:rsidRPr="00646AE5">
        <w:rPr>
          <w:rFonts w:ascii="Arial" w:hAnsi="Arial" w:cs="Arial"/>
          <w:i/>
        </w:rPr>
        <w:t>insert title</w:t>
      </w:r>
      <w:r w:rsidRPr="00646AE5">
        <w:rPr>
          <w:rFonts w:ascii="Arial" w:hAnsi="Arial" w:cs="Arial"/>
        </w:rPr>
        <w:t>) of the (</w:t>
      </w:r>
      <w:r w:rsidRPr="00646AE5">
        <w:rPr>
          <w:rFonts w:ascii="Arial" w:hAnsi="Arial" w:cs="Arial"/>
          <w:i/>
        </w:rPr>
        <w:t>insert name of municipality</w:t>
      </w:r>
      <w:r w:rsidRPr="00646AE5">
        <w:rPr>
          <w:rFonts w:ascii="Arial" w:hAnsi="Arial" w:cs="Arial"/>
        </w:rPr>
        <w:t xml:space="preserve">) I am writing you today to express objection to ACS 1571 </w:t>
      </w:r>
      <w:r w:rsidR="0095766B">
        <w:rPr>
          <w:rFonts w:ascii="Arial" w:hAnsi="Arial" w:cs="Arial"/>
        </w:rPr>
        <w:t>and</w:t>
      </w:r>
      <w:r w:rsidR="0095766B" w:rsidRPr="00646AE5">
        <w:rPr>
          <w:rFonts w:ascii="Arial" w:hAnsi="Arial" w:cs="Arial"/>
        </w:rPr>
        <w:t xml:space="preserve"> </w:t>
      </w:r>
      <w:r w:rsidRPr="00646AE5">
        <w:rPr>
          <w:rFonts w:ascii="Arial" w:hAnsi="Arial" w:cs="Arial"/>
        </w:rPr>
        <w:t xml:space="preserve">1576, which impose prevailing wage requirements on any property where a public body has provided, approved, or authorized a tax abatement or tax exemption. </w:t>
      </w:r>
    </w:p>
    <w:p w14:paraId="49AF175A" w14:textId="77777777" w:rsidR="00E94655" w:rsidRPr="00646AE5" w:rsidRDefault="00E94655" w:rsidP="00E94655">
      <w:pPr>
        <w:spacing w:after="0" w:line="240" w:lineRule="auto"/>
        <w:rPr>
          <w:rFonts w:ascii="Arial" w:hAnsi="Arial" w:cs="Arial"/>
        </w:rPr>
      </w:pPr>
    </w:p>
    <w:p w14:paraId="5D1FA47F" w14:textId="77777777" w:rsidR="00837BFD" w:rsidRDefault="00E94655" w:rsidP="00E94655">
      <w:pPr>
        <w:spacing w:after="0" w:line="240" w:lineRule="auto"/>
        <w:rPr>
          <w:rFonts w:ascii="Arial" w:eastAsia="Times New Roman" w:hAnsi="Arial" w:cs="Arial"/>
        </w:rPr>
      </w:pPr>
      <w:r w:rsidRPr="001C1FF8">
        <w:rPr>
          <w:rFonts w:ascii="Arial" w:eastAsia="Times New Roman" w:hAnsi="Arial" w:cs="Arial"/>
        </w:rPr>
        <w:t>Payments in lieu of taxes (PILOTs) are the single</w:t>
      </w:r>
      <w:r w:rsidR="0095766B">
        <w:rPr>
          <w:rFonts w:ascii="Arial" w:eastAsia="Times New Roman" w:hAnsi="Arial" w:cs="Arial"/>
        </w:rPr>
        <w:t>-</w:t>
      </w:r>
      <w:r w:rsidRPr="001C1FF8">
        <w:rPr>
          <w:rFonts w:ascii="Arial" w:eastAsia="Times New Roman" w:hAnsi="Arial" w:cs="Arial"/>
        </w:rPr>
        <w:t xml:space="preserve">most powerful tool available to municipalities to encourage property owners and developers to make improvements to property or to locate a project in a distressed or blighted area. They are granted only where the municipality has determined that the project would not occur but for the PILOT and have been instrumental in the construction of affordable housing, environmental remediation, historic preservation, and the installation of infrastructure. </w:t>
      </w:r>
    </w:p>
    <w:p w14:paraId="21F67CF2" w14:textId="77777777" w:rsidR="00837BFD" w:rsidRDefault="00837BFD" w:rsidP="00E94655">
      <w:pPr>
        <w:spacing w:after="0" w:line="240" w:lineRule="auto"/>
        <w:rPr>
          <w:rFonts w:ascii="Arial" w:eastAsia="Times New Roman" w:hAnsi="Arial" w:cs="Arial"/>
        </w:rPr>
      </w:pPr>
    </w:p>
    <w:p w14:paraId="08241D78" w14:textId="77777777" w:rsidR="00E94655" w:rsidRPr="001C1FF8" w:rsidRDefault="00E94655" w:rsidP="00E94655">
      <w:pPr>
        <w:spacing w:after="0" w:line="240" w:lineRule="auto"/>
        <w:rPr>
          <w:rFonts w:ascii="Arial" w:eastAsia="Times New Roman" w:hAnsi="Arial" w:cs="Arial"/>
        </w:rPr>
      </w:pPr>
      <w:r w:rsidRPr="001C1FF8">
        <w:rPr>
          <w:rFonts w:ascii="Arial" w:eastAsia="Times New Roman" w:hAnsi="Arial" w:cs="Arial"/>
        </w:rPr>
        <w:t xml:space="preserve">Increasing the cost of already challenged projects by requiring a private property owner to pay prevailing wage for improvements on their property will prompt a greater demand on the municipality </w:t>
      </w:r>
      <w:r w:rsidR="00D81C90">
        <w:rPr>
          <w:rFonts w:ascii="Arial" w:eastAsia="Times New Roman" w:hAnsi="Arial" w:cs="Arial"/>
        </w:rPr>
        <w:t>to provide additional concessions, such as increase density or building heights, in the PI</w:t>
      </w:r>
      <w:r w:rsidRPr="001C1FF8">
        <w:rPr>
          <w:rFonts w:ascii="Arial" w:eastAsia="Times New Roman" w:hAnsi="Arial" w:cs="Arial"/>
        </w:rPr>
        <w:t>LOT</w:t>
      </w:r>
      <w:r w:rsidR="00D81C90">
        <w:rPr>
          <w:rFonts w:ascii="Arial" w:eastAsia="Times New Roman" w:hAnsi="Arial" w:cs="Arial"/>
        </w:rPr>
        <w:t xml:space="preserve"> at the expense of property taxpayers. </w:t>
      </w:r>
      <w:r w:rsidRPr="001C1FF8">
        <w:rPr>
          <w:rFonts w:ascii="Arial" w:eastAsia="Times New Roman" w:hAnsi="Arial" w:cs="Arial"/>
        </w:rPr>
        <w:t xml:space="preserve"> </w:t>
      </w:r>
      <w:r w:rsidR="00837BFD">
        <w:rPr>
          <w:rFonts w:ascii="Arial" w:eastAsia="Times New Roman" w:hAnsi="Arial" w:cs="Arial"/>
        </w:rPr>
        <w:t>This will</w:t>
      </w:r>
      <w:r w:rsidRPr="001C1FF8">
        <w:rPr>
          <w:rFonts w:ascii="Arial" w:eastAsia="Times New Roman" w:hAnsi="Arial" w:cs="Arial"/>
        </w:rPr>
        <w:t xml:space="preserve"> diminish municipal revenue and property tax relief</w:t>
      </w:r>
      <w:r w:rsidR="00837BFD">
        <w:rPr>
          <w:rFonts w:ascii="Arial" w:eastAsia="Times New Roman" w:hAnsi="Arial" w:cs="Arial"/>
        </w:rPr>
        <w:t>,</w:t>
      </w:r>
      <w:r w:rsidRPr="001C1FF8">
        <w:rPr>
          <w:rFonts w:ascii="Arial" w:eastAsia="Times New Roman" w:hAnsi="Arial" w:cs="Arial"/>
        </w:rPr>
        <w:t xml:space="preserve"> and may even prevent project</w:t>
      </w:r>
      <w:r w:rsidR="00837BFD">
        <w:rPr>
          <w:rFonts w:ascii="Arial" w:eastAsia="Times New Roman" w:hAnsi="Arial" w:cs="Arial"/>
        </w:rPr>
        <w:t>s</w:t>
      </w:r>
      <w:r w:rsidRPr="001C1FF8">
        <w:rPr>
          <w:rFonts w:ascii="Arial" w:eastAsia="Times New Roman" w:hAnsi="Arial" w:cs="Arial"/>
        </w:rPr>
        <w:t xml:space="preserve"> from moving forward.</w:t>
      </w:r>
    </w:p>
    <w:p w14:paraId="6C8B37FE" w14:textId="77777777" w:rsidR="00E94655" w:rsidRPr="001C1FF8" w:rsidRDefault="00E94655" w:rsidP="00E94655">
      <w:pPr>
        <w:spacing w:after="0" w:line="240" w:lineRule="auto"/>
        <w:rPr>
          <w:rFonts w:ascii="Arial" w:eastAsia="Times New Roman" w:hAnsi="Arial" w:cs="Arial"/>
        </w:rPr>
      </w:pPr>
    </w:p>
    <w:p w14:paraId="33EFFC57" w14:textId="77777777" w:rsidR="00E94655" w:rsidRPr="001C1FF8" w:rsidRDefault="00E94655" w:rsidP="00E94655">
      <w:pPr>
        <w:spacing w:after="0" w:line="240" w:lineRule="auto"/>
        <w:rPr>
          <w:rFonts w:ascii="Arial" w:eastAsia="Times New Roman" w:hAnsi="Arial" w:cs="Arial"/>
        </w:rPr>
      </w:pPr>
      <w:r w:rsidRPr="001C1FF8">
        <w:rPr>
          <w:rFonts w:ascii="Arial" w:eastAsia="Times New Roman" w:hAnsi="Arial" w:cs="Arial"/>
        </w:rPr>
        <w:t xml:space="preserve">In fact, </w:t>
      </w:r>
      <w:r w:rsidR="00142628" w:rsidRPr="001C1FF8">
        <w:rPr>
          <w:rFonts w:ascii="Arial" w:eastAsia="Times New Roman" w:hAnsi="Arial" w:cs="Arial"/>
        </w:rPr>
        <w:t>(</w:t>
      </w:r>
      <w:r w:rsidR="00142628" w:rsidRPr="001C1FF8">
        <w:rPr>
          <w:rFonts w:ascii="Arial" w:eastAsia="Times New Roman" w:hAnsi="Arial" w:cs="Arial"/>
          <w:i/>
        </w:rPr>
        <w:t xml:space="preserve">insert example(s) </w:t>
      </w:r>
      <w:r w:rsidR="005B7391" w:rsidRPr="001C1FF8">
        <w:rPr>
          <w:rFonts w:ascii="Arial" w:eastAsia="Times New Roman" w:hAnsi="Arial" w:cs="Arial"/>
          <w:i/>
        </w:rPr>
        <w:t xml:space="preserve">and detail </w:t>
      </w:r>
      <w:r w:rsidR="00142628" w:rsidRPr="001C1FF8">
        <w:rPr>
          <w:rFonts w:ascii="Arial" w:eastAsia="Times New Roman" w:hAnsi="Arial" w:cs="Arial"/>
          <w:i/>
        </w:rPr>
        <w:t>of successful projects in your municipality that has received a tax exemption or tax abatement and what the project(s) means to your community</w:t>
      </w:r>
      <w:r w:rsidR="00142628" w:rsidRPr="001C1FF8">
        <w:rPr>
          <w:rFonts w:ascii="Arial" w:eastAsia="Times New Roman" w:hAnsi="Arial" w:cs="Arial"/>
        </w:rPr>
        <w:t>).</w:t>
      </w:r>
    </w:p>
    <w:p w14:paraId="18B07332" w14:textId="77777777" w:rsidR="00142628" w:rsidRPr="001C1FF8" w:rsidRDefault="00142628" w:rsidP="00E94655">
      <w:pPr>
        <w:spacing w:after="0" w:line="240" w:lineRule="auto"/>
        <w:rPr>
          <w:rFonts w:ascii="Arial" w:eastAsia="Times New Roman" w:hAnsi="Arial" w:cs="Arial"/>
        </w:rPr>
      </w:pPr>
    </w:p>
    <w:p w14:paraId="443FF39F" w14:textId="77777777" w:rsidR="00142628" w:rsidRPr="001C1FF8" w:rsidRDefault="00142628" w:rsidP="00E94655">
      <w:pPr>
        <w:spacing w:after="0" w:line="240" w:lineRule="auto"/>
        <w:rPr>
          <w:rFonts w:ascii="Arial" w:eastAsia="Times New Roman" w:hAnsi="Arial" w:cs="Arial"/>
        </w:rPr>
      </w:pPr>
      <w:r w:rsidRPr="001C1FF8">
        <w:rPr>
          <w:rFonts w:ascii="Arial" w:eastAsia="Times New Roman" w:hAnsi="Arial" w:cs="Arial"/>
        </w:rPr>
        <w:t xml:space="preserve">Furthermore, </w:t>
      </w:r>
      <w:r w:rsidR="00837BFD" w:rsidRPr="001C1FF8">
        <w:rPr>
          <w:rFonts w:ascii="Arial" w:eastAsia="Times New Roman" w:hAnsi="Arial" w:cs="Arial"/>
        </w:rPr>
        <w:t>i</w:t>
      </w:r>
      <w:r w:rsidR="00837BFD">
        <w:rPr>
          <w:rFonts w:ascii="Arial" w:eastAsia="Times New Roman" w:hAnsi="Arial" w:cs="Arial"/>
        </w:rPr>
        <w:t>f</w:t>
      </w:r>
      <w:r w:rsidR="00837BFD" w:rsidRPr="001C1FF8">
        <w:rPr>
          <w:rFonts w:ascii="Arial" w:eastAsia="Times New Roman" w:hAnsi="Arial" w:cs="Arial"/>
        </w:rPr>
        <w:t xml:space="preserve"> </w:t>
      </w:r>
      <w:r w:rsidRPr="001C1FF8">
        <w:rPr>
          <w:rFonts w:ascii="Arial" w:eastAsia="Times New Roman" w:hAnsi="Arial" w:cs="Arial"/>
        </w:rPr>
        <w:t>this legislation advances (</w:t>
      </w:r>
      <w:r w:rsidRPr="001C1FF8">
        <w:rPr>
          <w:rFonts w:ascii="Arial" w:eastAsia="Times New Roman" w:hAnsi="Arial" w:cs="Arial"/>
          <w:i/>
        </w:rPr>
        <w:t xml:space="preserve">insert example(s) </w:t>
      </w:r>
      <w:r w:rsidR="005B7391" w:rsidRPr="001C1FF8">
        <w:rPr>
          <w:rFonts w:ascii="Arial" w:eastAsia="Times New Roman" w:hAnsi="Arial" w:cs="Arial"/>
          <w:i/>
        </w:rPr>
        <w:t xml:space="preserve">and detail </w:t>
      </w:r>
      <w:r w:rsidRPr="001C1FF8">
        <w:rPr>
          <w:rFonts w:ascii="Arial" w:eastAsia="Times New Roman" w:hAnsi="Arial" w:cs="Arial"/>
          <w:i/>
        </w:rPr>
        <w:t>of projects that would not move forward if this legislation advances</w:t>
      </w:r>
      <w:r w:rsidRPr="001C1FF8">
        <w:rPr>
          <w:rFonts w:ascii="Arial" w:eastAsia="Times New Roman" w:hAnsi="Arial" w:cs="Arial"/>
        </w:rPr>
        <w:t xml:space="preserve">). </w:t>
      </w:r>
    </w:p>
    <w:p w14:paraId="6471E5EA" w14:textId="77777777" w:rsidR="00E94655" w:rsidRPr="001C1FF8" w:rsidRDefault="00E94655" w:rsidP="00E94655">
      <w:pPr>
        <w:spacing w:after="0" w:line="240" w:lineRule="auto"/>
        <w:rPr>
          <w:rFonts w:ascii="Arial" w:eastAsia="Times New Roman" w:hAnsi="Arial" w:cs="Arial"/>
        </w:rPr>
      </w:pPr>
    </w:p>
    <w:p w14:paraId="008E22F8" w14:textId="77777777" w:rsidR="00E94655" w:rsidRDefault="005B7391" w:rsidP="00E94655">
      <w:pPr>
        <w:spacing w:after="0" w:line="240" w:lineRule="auto"/>
        <w:rPr>
          <w:rFonts w:ascii="Arial" w:eastAsia="Times New Roman" w:hAnsi="Arial" w:cs="Arial"/>
        </w:rPr>
      </w:pPr>
      <w:r w:rsidRPr="001C1FF8">
        <w:rPr>
          <w:rFonts w:ascii="Arial" w:eastAsia="Times New Roman" w:hAnsi="Arial" w:cs="Arial"/>
        </w:rPr>
        <w:t>C</w:t>
      </w:r>
      <w:r w:rsidR="00646AE5" w:rsidRPr="00646AE5">
        <w:rPr>
          <w:rFonts w:ascii="Arial" w:eastAsia="Times New Roman" w:hAnsi="Arial" w:cs="Arial"/>
        </w:rPr>
        <w:t>OVID</w:t>
      </w:r>
      <w:r w:rsidRPr="001C1FF8">
        <w:rPr>
          <w:rFonts w:ascii="Arial" w:eastAsia="Times New Roman" w:hAnsi="Arial" w:cs="Arial"/>
        </w:rPr>
        <w:t>-19 has not only affect</w:t>
      </w:r>
      <w:r w:rsidR="00646AE5">
        <w:rPr>
          <w:rFonts w:ascii="Arial" w:eastAsia="Times New Roman" w:hAnsi="Arial" w:cs="Arial"/>
        </w:rPr>
        <w:t>ed</w:t>
      </w:r>
      <w:r w:rsidRPr="001C1FF8">
        <w:rPr>
          <w:rFonts w:ascii="Arial" w:eastAsia="Times New Roman" w:hAnsi="Arial" w:cs="Arial"/>
        </w:rPr>
        <w:t xml:space="preserve"> the public health</w:t>
      </w:r>
      <w:r w:rsidR="00837BFD">
        <w:rPr>
          <w:rFonts w:ascii="Arial" w:eastAsia="Times New Roman" w:hAnsi="Arial" w:cs="Arial"/>
        </w:rPr>
        <w:t>,</w:t>
      </w:r>
      <w:r w:rsidRPr="001C1FF8">
        <w:rPr>
          <w:rFonts w:ascii="Arial" w:eastAsia="Times New Roman" w:hAnsi="Arial" w:cs="Arial"/>
        </w:rPr>
        <w:t xml:space="preserve"> </w:t>
      </w:r>
      <w:r w:rsidR="00837BFD">
        <w:rPr>
          <w:rFonts w:ascii="Arial" w:eastAsia="Times New Roman" w:hAnsi="Arial" w:cs="Arial"/>
        </w:rPr>
        <w:t>it</w:t>
      </w:r>
      <w:r w:rsidRPr="001C1FF8">
        <w:rPr>
          <w:rFonts w:ascii="Arial" w:eastAsia="Times New Roman" w:hAnsi="Arial" w:cs="Arial"/>
        </w:rPr>
        <w:t xml:space="preserve"> </w:t>
      </w:r>
      <w:r w:rsidR="007C09B2" w:rsidRPr="001C1FF8">
        <w:rPr>
          <w:rFonts w:ascii="Arial" w:eastAsia="Times New Roman" w:hAnsi="Arial" w:cs="Arial"/>
        </w:rPr>
        <w:t xml:space="preserve">has </w:t>
      </w:r>
      <w:r w:rsidRPr="001C1FF8">
        <w:rPr>
          <w:rFonts w:ascii="Arial" w:eastAsia="Times New Roman" w:hAnsi="Arial" w:cs="Arial"/>
        </w:rPr>
        <w:t xml:space="preserve">impacted our main street businesses and halted development. </w:t>
      </w:r>
      <w:r w:rsidR="00E94655" w:rsidRPr="001C1FF8">
        <w:rPr>
          <w:rFonts w:ascii="Arial" w:eastAsia="Times New Roman" w:hAnsi="Arial" w:cs="Arial"/>
        </w:rPr>
        <w:t>The (</w:t>
      </w:r>
      <w:r w:rsidRPr="001C1FF8">
        <w:rPr>
          <w:rFonts w:ascii="Arial" w:eastAsia="Times New Roman" w:hAnsi="Arial" w:cs="Arial"/>
          <w:i/>
        </w:rPr>
        <w:t>insert name of municipality</w:t>
      </w:r>
      <w:r w:rsidRPr="001C1FF8">
        <w:rPr>
          <w:rFonts w:ascii="Arial" w:eastAsia="Times New Roman" w:hAnsi="Arial" w:cs="Arial"/>
        </w:rPr>
        <w:t>) needs every tool in our arsenal available to encourage and spur post-</w:t>
      </w:r>
      <w:r w:rsidR="007C09B2" w:rsidRPr="001C1FF8">
        <w:rPr>
          <w:rFonts w:ascii="Arial" w:eastAsia="Times New Roman" w:hAnsi="Arial" w:cs="Arial"/>
        </w:rPr>
        <w:t>C</w:t>
      </w:r>
      <w:r w:rsidR="00646AE5" w:rsidRPr="00646AE5">
        <w:rPr>
          <w:rFonts w:ascii="Arial" w:eastAsia="Times New Roman" w:hAnsi="Arial" w:cs="Arial"/>
        </w:rPr>
        <w:t>OVID</w:t>
      </w:r>
      <w:r w:rsidRPr="001C1FF8">
        <w:rPr>
          <w:rFonts w:ascii="Arial" w:eastAsia="Times New Roman" w:hAnsi="Arial" w:cs="Arial"/>
        </w:rPr>
        <w:t xml:space="preserve"> development</w:t>
      </w:r>
      <w:r w:rsidR="00837BFD">
        <w:rPr>
          <w:rFonts w:ascii="Arial" w:eastAsia="Times New Roman" w:hAnsi="Arial" w:cs="Arial"/>
        </w:rPr>
        <w:t xml:space="preserve">, without the </w:t>
      </w:r>
      <w:r w:rsidR="00323F3D">
        <w:rPr>
          <w:rFonts w:ascii="Arial" w:eastAsia="Times New Roman" w:hAnsi="Arial" w:cs="Arial"/>
        </w:rPr>
        <w:t xml:space="preserve">economy-stunting </w:t>
      </w:r>
      <w:r w:rsidR="00837BFD">
        <w:rPr>
          <w:rFonts w:ascii="Arial" w:eastAsia="Times New Roman" w:hAnsi="Arial" w:cs="Arial"/>
        </w:rPr>
        <w:t>limitations of ACS 1571 and 1576</w:t>
      </w:r>
      <w:r w:rsidRPr="001C1FF8">
        <w:rPr>
          <w:rFonts w:ascii="Arial" w:eastAsia="Times New Roman" w:hAnsi="Arial" w:cs="Arial"/>
        </w:rPr>
        <w:t xml:space="preserve"> Otherwise</w:t>
      </w:r>
      <w:r w:rsidR="00837BFD">
        <w:rPr>
          <w:rFonts w:ascii="Arial" w:eastAsia="Times New Roman" w:hAnsi="Arial" w:cs="Arial"/>
        </w:rPr>
        <w:t>,</w:t>
      </w:r>
      <w:r w:rsidRPr="001C1FF8">
        <w:rPr>
          <w:rFonts w:ascii="Arial" w:eastAsia="Times New Roman" w:hAnsi="Arial" w:cs="Arial"/>
        </w:rPr>
        <w:t xml:space="preserve"> we are facing an even longer road to recovery. </w:t>
      </w:r>
    </w:p>
    <w:p w14:paraId="67E03937" w14:textId="77777777" w:rsidR="009257B4" w:rsidRDefault="009257B4" w:rsidP="00E94655">
      <w:pPr>
        <w:spacing w:after="0" w:line="240" w:lineRule="auto"/>
        <w:rPr>
          <w:rFonts w:ascii="Arial" w:eastAsia="Times New Roman" w:hAnsi="Arial" w:cs="Arial"/>
        </w:rPr>
      </w:pPr>
    </w:p>
    <w:p w14:paraId="1FFFEADF" w14:textId="77777777" w:rsidR="009257B4" w:rsidRPr="001C1FF8" w:rsidRDefault="009257B4" w:rsidP="00E94655">
      <w:pPr>
        <w:spacing w:after="0" w:line="240" w:lineRule="auto"/>
        <w:rPr>
          <w:rFonts w:ascii="Arial" w:eastAsia="Times New Roman" w:hAnsi="Arial" w:cs="Arial"/>
        </w:rPr>
      </w:pPr>
      <w:r>
        <w:rPr>
          <w:rFonts w:ascii="Arial" w:eastAsia="Times New Roman" w:hAnsi="Arial" w:cs="Arial"/>
        </w:rPr>
        <w:t xml:space="preserve">Please oppose ACS 1571/1576 and S-1956. </w:t>
      </w:r>
    </w:p>
    <w:p w14:paraId="37E21D91" w14:textId="77777777" w:rsidR="007C09B2" w:rsidRPr="001C1FF8" w:rsidRDefault="00E94655" w:rsidP="00E94655">
      <w:pPr>
        <w:spacing w:after="0" w:line="240" w:lineRule="auto"/>
        <w:rPr>
          <w:rFonts w:ascii="Arial" w:eastAsia="Times New Roman" w:hAnsi="Arial" w:cs="Arial"/>
        </w:rPr>
      </w:pPr>
      <w:r w:rsidRPr="001C1FF8">
        <w:rPr>
          <w:rFonts w:ascii="Arial" w:eastAsia="Times New Roman" w:hAnsi="Arial" w:cs="Arial"/>
        </w:rPr>
        <w:br/>
      </w:r>
    </w:p>
    <w:p w14:paraId="7895121F" w14:textId="77777777" w:rsidR="007C09B2" w:rsidRDefault="007C09B2" w:rsidP="00E94655">
      <w:pPr>
        <w:spacing w:after="0" w:line="240" w:lineRule="auto"/>
        <w:rPr>
          <w:rFonts w:ascii="Arial" w:eastAsia="Times New Roman" w:hAnsi="Arial" w:cs="Arial"/>
        </w:rPr>
      </w:pPr>
      <w:r w:rsidRPr="001C1FF8">
        <w:rPr>
          <w:rFonts w:ascii="Arial" w:eastAsia="Times New Roman" w:hAnsi="Arial" w:cs="Arial"/>
        </w:rPr>
        <w:t>Very truly yours,</w:t>
      </w:r>
    </w:p>
    <w:p w14:paraId="09E53649" w14:textId="77777777" w:rsidR="00581747" w:rsidRDefault="00581747" w:rsidP="00E94655">
      <w:pPr>
        <w:spacing w:after="0" w:line="240" w:lineRule="auto"/>
        <w:rPr>
          <w:rFonts w:ascii="Arial" w:eastAsia="Times New Roman" w:hAnsi="Arial" w:cs="Arial"/>
        </w:rPr>
      </w:pPr>
    </w:p>
    <w:p w14:paraId="39604E49" w14:textId="77777777" w:rsidR="00581747" w:rsidRDefault="00581747" w:rsidP="00E94655">
      <w:pPr>
        <w:spacing w:after="0" w:line="240" w:lineRule="auto"/>
        <w:rPr>
          <w:rFonts w:ascii="Arial" w:eastAsia="Times New Roman" w:hAnsi="Arial" w:cs="Arial"/>
        </w:rPr>
      </w:pPr>
    </w:p>
    <w:p w14:paraId="3EA81019" w14:textId="77777777" w:rsidR="00581747" w:rsidRDefault="00581747" w:rsidP="00E94655">
      <w:pPr>
        <w:spacing w:after="0" w:line="240" w:lineRule="auto"/>
        <w:rPr>
          <w:rFonts w:ascii="Arial" w:eastAsia="Times New Roman" w:hAnsi="Arial" w:cs="Arial"/>
        </w:rPr>
      </w:pPr>
    </w:p>
    <w:p w14:paraId="507E7728" w14:textId="77777777" w:rsidR="00D30A38" w:rsidRDefault="00D30A38" w:rsidP="00E94655">
      <w:pPr>
        <w:spacing w:after="0" w:line="240" w:lineRule="auto"/>
        <w:rPr>
          <w:rFonts w:ascii="Arial" w:eastAsia="Times New Roman" w:hAnsi="Arial" w:cs="Arial"/>
        </w:rPr>
      </w:pPr>
    </w:p>
    <w:p w14:paraId="1EAE1ED6" w14:textId="77777777" w:rsidR="00D30A38" w:rsidRDefault="00D30A38" w:rsidP="00E94655">
      <w:pPr>
        <w:spacing w:after="0" w:line="240" w:lineRule="auto"/>
        <w:rPr>
          <w:rFonts w:ascii="Arial" w:eastAsia="Times New Roman" w:hAnsi="Arial" w:cs="Arial"/>
        </w:rPr>
      </w:pPr>
    </w:p>
    <w:p w14:paraId="18E1C166" w14:textId="77777777" w:rsidR="00D30A38" w:rsidRDefault="00D30A38" w:rsidP="00E94655">
      <w:pPr>
        <w:spacing w:after="0" w:line="240" w:lineRule="auto"/>
        <w:rPr>
          <w:rFonts w:ascii="Arial" w:eastAsia="Times New Roman" w:hAnsi="Arial" w:cs="Arial"/>
        </w:rPr>
      </w:pPr>
      <w:r>
        <w:rPr>
          <w:rFonts w:ascii="Arial" w:eastAsia="Times New Roman" w:hAnsi="Arial" w:cs="Arial"/>
        </w:rPr>
        <w:t>c:</w:t>
      </w:r>
      <w:r>
        <w:rPr>
          <w:rFonts w:ascii="Arial" w:eastAsia="Times New Roman" w:hAnsi="Arial" w:cs="Arial"/>
        </w:rPr>
        <w:tab/>
        <w:t>Governor Phil Murphy</w:t>
      </w:r>
    </w:p>
    <w:p w14:paraId="27C52EBD" w14:textId="77777777" w:rsidR="00D30A38" w:rsidRDefault="00D30A38" w:rsidP="00E94655">
      <w:pPr>
        <w:spacing w:after="0" w:line="240" w:lineRule="auto"/>
        <w:rPr>
          <w:rFonts w:ascii="Arial" w:eastAsia="Times New Roman" w:hAnsi="Arial" w:cs="Arial"/>
        </w:rPr>
      </w:pPr>
      <w:r>
        <w:rPr>
          <w:rFonts w:ascii="Arial" w:eastAsia="Times New Roman" w:hAnsi="Arial" w:cs="Arial"/>
        </w:rPr>
        <w:tab/>
        <w:t>Senate President Steve Sweeney</w:t>
      </w:r>
    </w:p>
    <w:p w14:paraId="529EC37A" w14:textId="77777777" w:rsidR="00D30A38" w:rsidRDefault="00D30A38" w:rsidP="00E94655">
      <w:pPr>
        <w:spacing w:after="0" w:line="240" w:lineRule="auto"/>
        <w:rPr>
          <w:rFonts w:ascii="Arial" w:eastAsia="Times New Roman" w:hAnsi="Arial" w:cs="Arial"/>
        </w:rPr>
      </w:pPr>
      <w:r>
        <w:rPr>
          <w:rFonts w:ascii="Arial" w:eastAsia="Times New Roman" w:hAnsi="Arial" w:cs="Arial"/>
        </w:rPr>
        <w:tab/>
        <w:t>Assembly Speaker Craig Coughlin</w:t>
      </w:r>
    </w:p>
    <w:p w14:paraId="2FBE0FB7" w14:textId="77777777" w:rsidR="00D30A38" w:rsidRDefault="00D30A38" w:rsidP="00E94655">
      <w:pPr>
        <w:spacing w:after="0" w:line="240" w:lineRule="auto"/>
        <w:rPr>
          <w:rFonts w:ascii="Arial" w:eastAsia="Times New Roman" w:hAnsi="Arial" w:cs="Arial"/>
        </w:rPr>
      </w:pPr>
      <w:r>
        <w:rPr>
          <w:rFonts w:ascii="Arial" w:eastAsia="Times New Roman" w:hAnsi="Arial" w:cs="Arial"/>
        </w:rPr>
        <w:tab/>
        <w:t xml:space="preserve">Assemblyman John </w:t>
      </w:r>
      <w:proofErr w:type="spellStart"/>
      <w:r>
        <w:rPr>
          <w:rFonts w:ascii="Arial" w:eastAsia="Times New Roman" w:hAnsi="Arial" w:cs="Arial"/>
        </w:rPr>
        <w:t>Burzichelli</w:t>
      </w:r>
      <w:proofErr w:type="spellEnd"/>
      <w:r>
        <w:rPr>
          <w:rFonts w:ascii="Arial" w:eastAsia="Times New Roman" w:hAnsi="Arial" w:cs="Arial"/>
        </w:rPr>
        <w:t>, Chair, Assembly Appropriations Committee</w:t>
      </w:r>
    </w:p>
    <w:p w14:paraId="6E51F427" w14:textId="4EA3E6E6" w:rsidR="007C09B2" w:rsidRPr="00D22CBA" w:rsidRDefault="00D30A38" w:rsidP="00E94655">
      <w:pPr>
        <w:spacing w:after="0" w:line="240" w:lineRule="auto"/>
        <w:rPr>
          <w:rFonts w:ascii="Arial" w:eastAsia="Times New Roman" w:hAnsi="Arial" w:cs="Arial"/>
        </w:rPr>
      </w:pPr>
      <w:r>
        <w:rPr>
          <w:rFonts w:ascii="Arial" w:eastAsia="Times New Roman" w:hAnsi="Arial" w:cs="Arial"/>
        </w:rPr>
        <w:tab/>
        <w:t xml:space="preserve">New Jersey League of Municipalities </w:t>
      </w:r>
    </w:p>
    <w:sectPr w:rsidR="007C09B2" w:rsidRPr="00D22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734"/>
    <w:rsid w:val="00061272"/>
    <w:rsid w:val="00113734"/>
    <w:rsid w:val="00142628"/>
    <w:rsid w:val="001C1FF8"/>
    <w:rsid w:val="002D0677"/>
    <w:rsid w:val="00323F3D"/>
    <w:rsid w:val="00581747"/>
    <w:rsid w:val="005B7391"/>
    <w:rsid w:val="005E20EF"/>
    <w:rsid w:val="00646AE5"/>
    <w:rsid w:val="007C09B2"/>
    <w:rsid w:val="007C5ABB"/>
    <w:rsid w:val="00837BFD"/>
    <w:rsid w:val="009257B4"/>
    <w:rsid w:val="0095766B"/>
    <w:rsid w:val="009A2CA6"/>
    <w:rsid w:val="00C45C58"/>
    <w:rsid w:val="00D22CBA"/>
    <w:rsid w:val="00D30A38"/>
    <w:rsid w:val="00D81C90"/>
    <w:rsid w:val="00DD511A"/>
    <w:rsid w:val="00E94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97250"/>
  <w15:docId w15:val="{ADBA9141-D454-4F61-935B-D1B9F1A2D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3734"/>
    <w:rPr>
      <w:color w:val="0000FF"/>
      <w:u w:val="single"/>
    </w:rPr>
  </w:style>
  <w:style w:type="character" w:customStyle="1" w:styleId="maintext">
    <w:name w:val="maintext"/>
    <w:basedOn w:val="DefaultParagraphFont"/>
    <w:rsid w:val="007C5ABB"/>
  </w:style>
  <w:style w:type="paragraph" w:styleId="BalloonText">
    <w:name w:val="Balloon Text"/>
    <w:basedOn w:val="Normal"/>
    <w:link w:val="BalloonTextChar"/>
    <w:uiPriority w:val="99"/>
    <w:semiHidden/>
    <w:unhideWhenUsed/>
    <w:rsid w:val="00646A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AE5"/>
    <w:rPr>
      <w:rFonts w:ascii="Tahoma" w:hAnsi="Tahoma" w:cs="Tahoma"/>
      <w:sz w:val="16"/>
      <w:szCs w:val="16"/>
    </w:rPr>
  </w:style>
  <w:style w:type="character" w:styleId="CommentReference">
    <w:name w:val="annotation reference"/>
    <w:basedOn w:val="DefaultParagraphFont"/>
    <w:uiPriority w:val="99"/>
    <w:semiHidden/>
    <w:unhideWhenUsed/>
    <w:rsid w:val="00837BFD"/>
    <w:rPr>
      <w:sz w:val="16"/>
      <w:szCs w:val="16"/>
    </w:rPr>
  </w:style>
  <w:style w:type="paragraph" w:styleId="CommentText">
    <w:name w:val="annotation text"/>
    <w:basedOn w:val="Normal"/>
    <w:link w:val="CommentTextChar"/>
    <w:uiPriority w:val="99"/>
    <w:semiHidden/>
    <w:unhideWhenUsed/>
    <w:rsid w:val="00837BFD"/>
    <w:pPr>
      <w:spacing w:line="240" w:lineRule="auto"/>
    </w:pPr>
    <w:rPr>
      <w:sz w:val="20"/>
      <w:szCs w:val="20"/>
    </w:rPr>
  </w:style>
  <w:style w:type="character" w:customStyle="1" w:styleId="CommentTextChar">
    <w:name w:val="Comment Text Char"/>
    <w:basedOn w:val="DefaultParagraphFont"/>
    <w:link w:val="CommentText"/>
    <w:uiPriority w:val="99"/>
    <w:semiHidden/>
    <w:rsid w:val="00837BFD"/>
    <w:rPr>
      <w:sz w:val="20"/>
      <w:szCs w:val="20"/>
    </w:rPr>
  </w:style>
  <w:style w:type="paragraph" w:styleId="CommentSubject">
    <w:name w:val="annotation subject"/>
    <w:basedOn w:val="CommentText"/>
    <w:next w:val="CommentText"/>
    <w:link w:val="CommentSubjectChar"/>
    <w:uiPriority w:val="99"/>
    <w:semiHidden/>
    <w:unhideWhenUsed/>
    <w:rsid w:val="00837BFD"/>
    <w:rPr>
      <w:b/>
      <w:bCs/>
    </w:rPr>
  </w:style>
  <w:style w:type="character" w:customStyle="1" w:styleId="CommentSubjectChar">
    <w:name w:val="Comment Subject Char"/>
    <w:basedOn w:val="CommentTextChar"/>
    <w:link w:val="CommentSubject"/>
    <w:uiPriority w:val="99"/>
    <w:semiHidden/>
    <w:rsid w:val="00837B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432321">
      <w:bodyDiv w:val="1"/>
      <w:marLeft w:val="0"/>
      <w:marRight w:val="0"/>
      <w:marTop w:val="0"/>
      <w:marBottom w:val="0"/>
      <w:divBdr>
        <w:top w:val="none" w:sz="0" w:space="0" w:color="auto"/>
        <w:left w:val="none" w:sz="0" w:space="0" w:color="auto"/>
        <w:bottom w:val="none" w:sz="0" w:space="0" w:color="auto"/>
        <w:right w:val="none" w:sz="0" w:space="0" w:color="auto"/>
      </w:divBdr>
    </w:div>
    <w:div w:id="86601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80207-90A1-4706-9A54-0E9712FEA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Buckelew</dc:creator>
  <cp:lastModifiedBy>Amy Spiezio</cp:lastModifiedBy>
  <cp:revision>2</cp:revision>
  <dcterms:created xsi:type="dcterms:W3CDTF">2021-02-11T19:03:00Z</dcterms:created>
  <dcterms:modified xsi:type="dcterms:W3CDTF">2021-02-11T19:03:00Z</dcterms:modified>
</cp:coreProperties>
</file>